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0"/>
        <w:gridCol w:w="2997"/>
        <w:gridCol w:w="1463"/>
        <w:gridCol w:w="4218"/>
        <w:gridCol w:w="4111"/>
      </w:tblGrid>
      <w:tr w:rsidR="00450165" w:rsidRPr="004247C0" w:rsidTr="00777D77"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Hlk30332032"/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Rikard Lavljeg Srca i Saladin – uzori srednjovjekovnih vladara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450165" w:rsidRPr="004247C0" w:rsidTr="00777D77">
        <w:trPr>
          <w:trHeight w:val="720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34098E" w:rsidRPr="004247C0" w:rsidRDefault="0034098E" w:rsidP="00963DED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Rikard Lavljeg Srca i Saladin – uzori srednjovjekovnih vladara</w:t>
            </w:r>
            <w:r w:rsidR="00777D7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</w:t>
            </w: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izborna tema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450165" w:rsidRPr="004247C0" w:rsidTr="00777D77"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450165" w:rsidRPr="004247C0" w:rsidTr="00777D77"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450165" w:rsidRPr="004247C0" w:rsidTr="00777D77">
        <w:trPr>
          <w:trHeight w:val="1012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4098E" w:rsidRPr="004247C0" w:rsidRDefault="0034098E" w:rsidP="00963D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Rikard Lavljeg Srca i Saladin – uzori srednjovjekovnih vladara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4098E" w:rsidRPr="004247C0" w:rsidRDefault="0034098E" w:rsidP="00963D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450165" w:rsidRPr="004247C0" w:rsidTr="00777D77">
        <w:trPr>
          <w:trHeight w:val="773"/>
        </w:trPr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ISHOD PREDMETA:</w:t>
            </w:r>
          </w:p>
          <w:p w:rsidR="0034098E" w:rsidRPr="004247C0" w:rsidRDefault="0034098E" w:rsidP="00963DED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4247C0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D.6.1.</w:t>
            </w:r>
          </w:p>
          <w:p w:rsidR="0034098E" w:rsidRPr="004247C0" w:rsidRDefault="0034098E" w:rsidP="00963DED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4247C0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4247C0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4247C0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oblike vlasti i načine upravljanja državom u srednjem i ranom novom vijeku. </w:t>
            </w:r>
          </w:p>
        </w:tc>
        <w:tc>
          <w:tcPr>
            <w:tcW w:w="9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34098E" w:rsidRPr="004247C0" w:rsidRDefault="0034098E" w:rsidP="0034098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707E2E"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opisuje načine i uzroke ratovanja u srednjem vijeku</w:t>
            </w:r>
          </w:p>
        </w:tc>
      </w:tr>
      <w:tr w:rsidR="0034098E" w:rsidRPr="004247C0" w:rsidTr="00777D77">
        <w:trPr>
          <w:trHeight w:val="1725"/>
        </w:trPr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4098E" w:rsidRPr="004247C0" w:rsidRDefault="0034098E" w:rsidP="00963DE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4098E" w:rsidRPr="004247C0" w:rsidRDefault="0034098E" w:rsidP="0034098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E14E4" w:rsidRPr="004247C0">
              <w:rPr>
                <w:rFonts w:ascii="Calibri Light" w:hAnsi="Calibri Light" w:cs="Calibri Light"/>
                <w:sz w:val="24"/>
                <w:szCs w:val="24"/>
              </w:rPr>
              <w:t>opisuje uzroke Križarskog rata kraljeva</w:t>
            </w:r>
          </w:p>
          <w:p w:rsidR="00FE14E4" w:rsidRPr="004247C0" w:rsidRDefault="00FE14E4" w:rsidP="0034098E">
            <w:pPr>
              <w:spacing w:after="0"/>
              <w:contextualSpacing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- </w:t>
            </w:r>
            <w:r w:rsidRPr="004247C0">
              <w:rPr>
                <w:rFonts w:ascii="Calibri Light" w:hAnsi="Calibri Light" w:cs="Calibri Light"/>
                <w:iCs/>
                <w:sz w:val="24"/>
                <w:szCs w:val="24"/>
              </w:rPr>
              <w:t>navodi imena sukobljenih vladara u Križarskom ratu kraljeva</w:t>
            </w:r>
          </w:p>
          <w:p w:rsidR="00FE14E4" w:rsidRPr="004247C0" w:rsidRDefault="00FE14E4" w:rsidP="0034098E">
            <w:pPr>
              <w:spacing w:after="0"/>
              <w:contextualSpacing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iCs/>
                <w:sz w:val="24"/>
                <w:szCs w:val="24"/>
              </w:rPr>
              <w:t>- objašnjava zašto se Rikard I. Lavljeg Srca i Saladin smatraju uzorima srednjovjekovnih vladara</w:t>
            </w:r>
          </w:p>
          <w:p w:rsidR="0034098E" w:rsidRPr="004247C0" w:rsidRDefault="0034098E" w:rsidP="00963DED">
            <w:pPr>
              <w:spacing w:after="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</w:tr>
      <w:tr w:rsidR="0034098E" w:rsidRPr="004247C0" w:rsidTr="00777D77">
        <w:trPr>
          <w:trHeight w:val="476"/>
        </w:trPr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4098E" w:rsidRPr="004247C0" w:rsidTr="00777D77">
        <w:trPr>
          <w:trHeight w:val="554"/>
        </w:trPr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razgovor, čitanje i rad na tekstu u digitalnom udžbeniku, usmeno izlaganje, pisanje</w:t>
            </w:r>
          </w:p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34098E" w:rsidRPr="004247C0" w:rsidTr="00777D77">
        <w:trPr>
          <w:trHeight w:val="433"/>
        </w:trPr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4098E" w:rsidRPr="004247C0" w:rsidRDefault="007B2CC3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Križarski rat kraljeva, Saladin, Rikard I. Lavljeg Srca</w:t>
            </w:r>
          </w:p>
        </w:tc>
      </w:tr>
      <w:tr w:rsidR="0034098E" w:rsidRPr="004247C0" w:rsidTr="00777D77">
        <w:trPr>
          <w:trHeight w:val="70"/>
        </w:trPr>
        <w:tc>
          <w:tcPr>
            <w:tcW w:w="142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34098E" w:rsidRPr="004247C0" w:rsidRDefault="0034098E" w:rsidP="00963DED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450165" w:rsidRPr="004247C0" w:rsidTr="00777D77">
        <w:trPr>
          <w:trHeight w:val="70"/>
        </w:trPr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  <w:r w:rsidR="00FE14E4" w:rsidRPr="004247C0">
              <w:rPr>
                <w:rFonts w:ascii="Calibri Light" w:hAnsi="Calibri Light" w:cs="Calibri Light"/>
                <w:sz w:val="24"/>
                <w:szCs w:val="24"/>
              </w:rPr>
              <w:t>, Informatika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34098E" w:rsidRPr="004247C0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UKU, OSR, ZDRAVLJE</w:t>
            </w:r>
            <w:r w:rsidR="00FE14E4" w:rsidRPr="004247C0">
              <w:rPr>
                <w:rFonts w:ascii="Calibri Light" w:hAnsi="Calibri Light" w:cs="Calibri Light"/>
                <w:sz w:val="24"/>
                <w:szCs w:val="24"/>
              </w:rPr>
              <w:t>, IKT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34098E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Usporedba i sučeljavanje; Vrijeme i prostor; </w:t>
            </w:r>
            <w:r w:rsidR="00FE14E4" w:rsidRPr="004247C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</w:t>
            </w:r>
          </w:p>
          <w:p w:rsidR="004247C0" w:rsidRPr="004247C0" w:rsidRDefault="004247C0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4098E" w:rsidRPr="004247C0" w:rsidRDefault="0034098E" w:rsidP="00963DE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4098E" w:rsidRPr="004247C0" w:rsidTr="00777D77"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50165" w:rsidRPr="004247C0" w:rsidTr="00777D77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50165" w:rsidRPr="004247C0" w:rsidTr="00777D77">
        <w:trPr>
          <w:trHeight w:val="12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07E2E" w:rsidRPr="004247C0">
              <w:rPr>
                <w:rFonts w:ascii="Calibri Light" w:hAnsi="Calibri Light" w:cs="Calibri Light"/>
                <w:sz w:val="24"/>
                <w:szCs w:val="24"/>
              </w:rPr>
              <w:t>učenici uz pomoć interneta istražuju priču o Robinu Hoodu</w:t>
            </w:r>
          </w:p>
          <w:p w:rsidR="0034098E" w:rsidRPr="004247C0" w:rsidRDefault="008B3D81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učenici će vrlo vjerojatno naići na opis Robina Hooda kao heroja pa je dobro ispitati učeničko poimanje tog pojma; pitanja koja se mogu postaviti učenicima:</w:t>
            </w:r>
          </w:p>
          <w:p w:rsidR="006B51DA" w:rsidRPr="004247C0" w:rsidRDefault="006B51DA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Što znači biti heroj?, Imaš li ti heroja?, Što radi heroj?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provjera predznanja i motivacija za daljnji rad na satu (VZU)</w:t>
            </w:r>
          </w:p>
        </w:tc>
      </w:tr>
      <w:tr w:rsidR="00450165" w:rsidRPr="004247C0" w:rsidTr="00777D77">
        <w:trPr>
          <w:trHeight w:val="182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7B2CC3" w:rsidRPr="004247C0">
              <w:rPr>
                <w:rFonts w:ascii="Calibri Light" w:hAnsi="Calibri Light" w:cs="Calibri Light"/>
                <w:sz w:val="24"/>
                <w:szCs w:val="24"/>
              </w:rPr>
              <w:t xml:space="preserve">učenici čitaju tekst o </w:t>
            </w:r>
            <w:r w:rsidR="007B2CC3" w:rsidRPr="004247C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Križarskom ratu kraljeva</w:t>
            </w:r>
            <w:r w:rsidR="007B2CC3" w:rsidRPr="004247C0">
              <w:rPr>
                <w:rFonts w:ascii="Calibri Light" w:hAnsi="Calibri Light" w:cs="Calibri Light"/>
                <w:sz w:val="24"/>
                <w:szCs w:val="24"/>
              </w:rPr>
              <w:t xml:space="preserve"> (dostupno na DDS-u)</w:t>
            </w:r>
            <w:r w:rsidR="006B51DA" w:rsidRPr="004247C0">
              <w:rPr>
                <w:rFonts w:ascii="Calibri Light" w:hAnsi="Calibri Light" w:cs="Calibri Light"/>
                <w:sz w:val="24"/>
                <w:szCs w:val="24"/>
              </w:rPr>
              <w:t>i izrađuju grafički organizator znanja; središnji pojam je Križarski rat kraljeva, a grafički organizator mora sadržavati informacije o trajanju ratu, sukobljenim stranama, uzrocima i posljedicama rata; grafički organizator može biti izrađen na papiru ili u jednom od digitalnih alata (npr. Canva)</w:t>
            </w:r>
          </w:p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6B51DA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AA0DFC" w:rsidRPr="004247C0">
              <w:rPr>
                <w:rFonts w:ascii="Calibri Light" w:hAnsi="Calibri Light" w:cs="Calibri Light"/>
                <w:sz w:val="24"/>
                <w:szCs w:val="24"/>
              </w:rPr>
              <w:t>učenici gledaju video prilog  (</w:t>
            </w:r>
            <w:hyperlink r:id="rId5" w:history="1">
              <w:r w:rsidR="008B3D81" w:rsidRPr="004247C0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 DO4YwwG4m3U</w:t>
              </w:r>
            </w:hyperlink>
            <w:r w:rsidR="00AA0DFC" w:rsidRPr="004247C0">
              <w:rPr>
                <w:rFonts w:ascii="Calibri Light" w:hAnsi="Calibri Light" w:cs="Calibri Light"/>
                <w:sz w:val="24"/>
                <w:szCs w:val="24"/>
              </w:rPr>
              <w:t>); zapisuju odgovor na pitanje: Po čemu ovi vladari mogu biti uzori?</w:t>
            </w:r>
          </w:p>
          <w:p w:rsidR="00AA0DFC" w:rsidRPr="004247C0" w:rsidRDefault="00AA0DFC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također, s učenicima se može provesti rasprava: </w:t>
            </w:r>
            <w:r w:rsidR="008E40B8" w:rsidRPr="004247C0">
              <w:rPr>
                <w:rFonts w:ascii="Calibri Light" w:hAnsi="Calibri Light" w:cs="Calibri Light"/>
                <w:sz w:val="24"/>
                <w:szCs w:val="24"/>
              </w:rPr>
              <w:t>Bi li na svijetu bilo rata da su svi vladari kao Rikard Lavljeg Srca i Saladin?</w:t>
            </w:r>
          </w:p>
          <w:p w:rsidR="000E1C14" w:rsidRPr="004247C0" w:rsidRDefault="000E1C14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učenici čitaju Izvor 1 (dostupno na DDS-u) i tekst na petoj str. DDS-a; nakon što pročitaju tekst učenici zapisuju barem četiri osobine Saladina koje se mogu protumačiti iz tekstova; zatim uspoređuje zapisane osobine sa osobinama koje je izdvojio učenik u klupi</w:t>
            </w:r>
          </w:p>
          <w:p w:rsidR="0034098E" w:rsidRPr="004247C0" w:rsidRDefault="0034098E" w:rsidP="00963DED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3D81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B3D81" w:rsidRPr="004247C0">
              <w:rPr>
                <w:rFonts w:ascii="Calibri Light" w:hAnsi="Calibri Light" w:cs="Calibri Light"/>
                <w:sz w:val="24"/>
                <w:szCs w:val="24"/>
              </w:rPr>
              <w:t>izrada i prezentacija grafičkog organizatora znanja (VZU)</w:t>
            </w:r>
          </w:p>
          <w:p w:rsidR="0034098E" w:rsidRPr="004247C0" w:rsidRDefault="008B3D81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povratne informacije učenicima o uspješnosti odrađenog zadatka (VZU)</w:t>
            </w:r>
            <w:r w:rsidR="0034098E" w:rsidRPr="004247C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3D81" w:rsidRPr="004247C0" w:rsidRDefault="008B3D81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pitanja i razgovor radi provjere razumijevanja sadržaja </w:t>
            </w:r>
            <w:r w:rsidR="008B3D81" w:rsidRPr="004247C0">
              <w:rPr>
                <w:rFonts w:ascii="Calibri Light" w:hAnsi="Calibri Light" w:cs="Calibri Light"/>
                <w:sz w:val="24"/>
                <w:szCs w:val="24"/>
              </w:rPr>
              <w:t xml:space="preserve">videa </w:t>
            </w:r>
            <w:r w:rsidRPr="004247C0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3D81" w:rsidRPr="004247C0" w:rsidRDefault="008B3D81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B3D81" w:rsidRPr="004247C0" w:rsidRDefault="008B3D81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B3D81" w:rsidRPr="004247C0">
              <w:rPr>
                <w:rFonts w:ascii="Calibri Light" w:hAnsi="Calibri Light" w:cs="Calibri Light"/>
                <w:sz w:val="24"/>
                <w:szCs w:val="24"/>
              </w:rPr>
              <w:t>izdvajanje bitnog iz teksta (VZU)</w:t>
            </w:r>
          </w:p>
          <w:p w:rsidR="008B3D81" w:rsidRPr="004247C0" w:rsidRDefault="008B3D81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učenici u paru razmjenjuju mišljenja, raspravljaju o osobinama koje su izdvojili</w:t>
            </w:r>
            <w:r w:rsidR="00FE14E4" w:rsidRPr="004247C0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</w:tc>
      </w:tr>
      <w:tr w:rsidR="00450165" w:rsidRPr="004247C0" w:rsidTr="00777D77">
        <w:trPr>
          <w:trHeight w:val="70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4098E" w:rsidRPr="004247C0" w:rsidRDefault="0034098E" w:rsidP="00963DE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FE14E4">
            <w:pPr>
              <w:spacing w:after="0" w:line="240" w:lineRule="auto"/>
              <w:contextualSpacing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E1C14" w:rsidRPr="004247C0">
              <w:rPr>
                <w:rFonts w:ascii="Calibri Light" w:hAnsi="Calibri Light" w:cs="Calibri Light"/>
                <w:sz w:val="24"/>
                <w:szCs w:val="24"/>
              </w:rPr>
              <w:t xml:space="preserve"> učenici u nekoliko rečenica odgovaraju na pitanje: Zašto Rikard Lavljeg Srca i Saladin predstavljaju uzore srednjovjekovnih vladara?</w:t>
            </w: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0E1C14" w:rsidRPr="004247C0">
              <w:rPr>
                <w:rFonts w:ascii="Calibri Light" w:hAnsi="Calibri Light" w:cs="Calibri Light"/>
                <w:sz w:val="24"/>
                <w:szCs w:val="24"/>
              </w:rPr>
              <w:t xml:space="preserve">učenici odgovor pišu na papir i predaju učitelju/ici koji će pregledati odgovore i dati povratnu informaciju pomoću </w:t>
            </w:r>
            <w:r w:rsidR="001C49B5" w:rsidRPr="004247C0">
              <w:rPr>
                <w:rFonts w:ascii="Calibri Light" w:hAnsi="Calibri Light" w:cs="Calibri Light"/>
                <w:sz w:val="24"/>
                <w:szCs w:val="24"/>
              </w:rPr>
              <w:t>kriterijske tablice (VZU)</w:t>
            </w:r>
          </w:p>
          <w:p w:rsidR="001C49B5" w:rsidRPr="004247C0" w:rsidRDefault="001C49B5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* kriterijska tablica se nalazi na kraju pripreme</w:t>
            </w:r>
          </w:p>
          <w:p w:rsidR="000E1C14" w:rsidRPr="004247C0" w:rsidRDefault="000E1C14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4098E" w:rsidRPr="004247C0" w:rsidRDefault="0034098E" w:rsidP="00777D77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4098E" w:rsidRPr="004247C0" w:rsidTr="00777D77">
        <w:trPr>
          <w:trHeight w:val="698"/>
        </w:trPr>
        <w:tc>
          <w:tcPr>
            <w:tcW w:w="14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34098E" w:rsidRPr="001965B4" w:rsidRDefault="0034098E" w:rsidP="00D0472C">
            <w:pPr>
              <w:spacing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965B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Rikard Lavljeg Srca i Saladin – uzori srednjovjekovnih vladara</w:t>
            </w:r>
          </w:p>
          <w:p w:rsidR="00D0472C" w:rsidRPr="004247C0" w:rsidRDefault="00D0472C" w:rsidP="00D0472C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- 1187. - sultan Saladin osvojio Jeruzalem</w:t>
            </w:r>
          </w:p>
          <w:p w:rsidR="0034098E" w:rsidRPr="004247C0" w:rsidRDefault="0034098E" w:rsidP="00D0472C">
            <w:pPr>
              <w:pStyle w:val="Bezproreda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="00D0472C" w:rsidRPr="004247C0">
              <w:rPr>
                <w:rFonts w:ascii="Calibri Light" w:hAnsi="Calibri Light" w:cs="Calibri Light"/>
                <w:sz w:val="24"/>
                <w:szCs w:val="24"/>
              </w:rPr>
              <w:t xml:space="preserve">Treći križarski rat = </w:t>
            </w:r>
            <w:r w:rsidR="00D0472C" w:rsidRPr="004247C0">
              <w:rPr>
                <w:rFonts w:ascii="Calibri Light" w:hAnsi="Calibri Light" w:cs="Calibri Light"/>
                <w:b/>
                <w:sz w:val="24"/>
                <w:szCs w:val="24"/>
              </w:rPr>
              <w:t>Križarski rat kraljeva</w:t>
            </w:r>
            <w:r w:rsidR="00D0472C" w:rsidRPr="004247C0">
              <w:rPr>
                <w:rFonts w:ascii="Calibri Light" w:hAnsi="Calibri Light" w:cs="Calibri Light"/>
                <w:sz w:val="24"/>
                <w:szCs w:val="24"/>
              </w:rPr>
              <w:t xml:space="preserve"> (Rikard I. Lavljeg Srca, Filip II. August, Fridrik Barbarossa)</w:t>
            </w:r>
          </w:p>
          <w:p w:rsidR="00D0472C" w:rsidRPr="004247C0" w:rsidRDefault="00D0472C" w:rsidP="00D0472C">
            <w:pPr>
              <w:spacing w:after="0"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- križari osvojili gradove Akra i Džafa, ali ne i Jeruzalem</w:t>
            </w:r>
          </w:p>
          <w:p w:rsidR="0034098E" w:rsidRPr="004247C0" w:rsidRDefault="0034098E" w:rsidP="00963DED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</w:tbl>
    <w:p w:rsidR="00AB35FA" w:rsidRPr="004247C0" w:rsidRDefault="00777D77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9"/>
        <w:gridCol w:w="2028"/>
        <w:gridCol w:w="2028"/>
        <w:gridCol w:w="2031"/>
      </w:tblGrid>
      <w:tr w:rsidR="00450165" w:rsidRPr="004247C0" w:rsidTr="00D0472C">
        <w:trPr>
          <w:trHeight w:val="169"/>
        </w:trPr>
        <w:tc>
          <w:tcPr>
            <w:tcW w:w="7776" w:type="dxa"/>
            <w:gridSpan w:val="4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Ime i prezime: ________________</w:t>
            </w:r>
          </w:p>
        </w:tc>
      </w:tr>
      <w:tr w:rsidR="00450165" w:rsidRPr="004247C0" w:rsidTr="00D0472C">
        <w:trPr>
          <w:trHeight w:val="1550"/>
        </w:trPr>
        <w:tc>
          <w:tcPr>
            <w:tcW w:w="7776" w:type="dxa"/>
            <w:gridSpan w:val="4"/>
          </w:tcPr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Zašto Rikard Lavljeg Srca i Saladin predstavljaju uzore srednjovjekovnih vladara?</w:t>
            </w: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50165" w:rsidRPr="004247C0" w:rsidTr="00D0472C">
        <w:trPr>
          <w:trHeight w:val="176"/>
        </w:trPr>
        <w:tc>
          <w:tcPr>
            <w:tcW w:w="1689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28" w:type="dxa"/>
          </w:tcPr>
          <w:p w:rsidR="00450165" w:rsidRPr="004247C0" w:rsidRDefault="00450165" w:rsidP="001C49B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450165" w:rsidRPr="004247C0" w:rsidRDefault="00450165" w:rsidP="001C49B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450165" w:rsidRPr="004247C0" w:rsidRDefault="00450165" w:rsidP="001C49B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</w:t>
            </w:r>
          </w:p>
        </w:tc>
      </w:tr>
      <w:tr w:rsidR="00450165" w:rsidRPr="004247C0" w:rsidTr="00D0472C">
        <w:trPr>
          <w:trHeight w:val="176"/>
        </w:trPr>
        <w:tc>
          <w:tcPr>
            <w:tcW w:w="1689" w:type="dxa"/>
            <w:vAlign w:val="center"/>
          </w:tcPr>
          <w:p w:rsidR="00450165" w:rsidRPr="004247C0" w:rsidRDefault="00450165" w:rsidP="00FE14E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argumentacija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 navodi, ali ne argumentira tvrdnje.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 navodi i argumentira samo jednu tvrdnju.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 navodi i argumentira dvije ili više tvrdnji.</w:t>
            </w:r>
          </w:p>
        </w:tc>
      </w:tr>
      <w:tr w:rsidR="00450165" w:rsidRPr="004247C0" w:rsidTr="00D0472C">
        <w:trPr>
          <w:trHeight w:val="176"/>
        </w:trPr>
        <w:tc>
          <w:tcPr>
            <w:tcW w:w="1689" w:type="dxa"/>
            <w:vAlign w:val="center"/>
          </w:tcPr>
          <w:p w:rsidR="00450165" w:rsidRPr="004247C0" w:rsidRDefault="00450165" w:rsidP="00FE14E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znanje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 samo malo povezuje trenutno znanje s prethodno stečenim znanjem o srednjovjekovnim vladarima.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Učenik djelomično povezuje trenutno znanje s prethodno stečenim znanjem o srednjovjekovnim vladarima.</w:t>
            </w:r>
          </w:p>
        </w:tc>
        <w:tc>
          <w:tcPr>
            <w:tcW w:w="2028" w:type="dxa"/>
          </w:tcPr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Učenik povezuje trenutno </w:t>
            </w:r>
          </w:p>
          <w:p w:rsidR="00450165" w:rsidRPr="004247C0" w:rsidRDefault="0045016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 xml:space="preserve">znanje s prethodno stečenim znanjem o srednjovjekovnim vladarima i pri tome pokazuje </w:t>
            </w:r>
            <w:r w:rsidRPr="004247C0">
              <w:rPr>
                <w:rFonts w:ascii="Calibri Light" w:hAnsi="Calibri Light" w:cs="Calibri Light"/>
                <w:sz w:val="24"/>
                <w:szCs w:val="24"/>
              </w:rPr>
              <w:lastRenderedPageBreak/>
              <w:t>visoku razinu znanja.</w:t>
            </w:r>
          </w:p>
        </w:tc>
      </w:tr>
      <w:tr w:rsidR="00450165" w:rsidRPr="004247C0" w:rsidTr="00D0472C">
        <w:trPr>
          <w:trHeight w:val="176"/>
        </w:trPr>
        <w:tc>
          <w:tcPr>
            <w:tcW w:w="1689" w:type="dxa"/>
            <w:vAlign w:val="center"/>
          </w:tcPr>
          <w:p w:rsidR="00450165" w:rsidRPr="004247C0" w:rsidRDefault="001C49B5" w:rsidP="00FE14E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pravopis i gramatika</w:t>
            </w:r>
          </w:p>
        </w:tc>
        <w:tc>
          <w:tcPr>
            <w:tcW w:w="2028" w:type="dxa"/>
          </w:tcPr>
          <w:p w:rsidR="00450165" w:rsidRPr="004247C0" w:rsidRDefault="001C49B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 odgovoru se pojavljuje nekoliko pravopisnih i/ili gramatičkih grešaka.</w:t>
            </w:r>
          </w:p>
        </w:tc>
        <w:tc>
          <w:tcPr>
            <w:tcW w:w="2028" w:type="dxa"/>
          </w:tcPr>
          <w:p w:rsidR="00450165" w:rsidRPr="004247C0" w:rsidRDefault="001C49B5" w:rsidP="00C9068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 odgovoru se pojavljuje pokoja pravopisna i/ili gramatička greška.</w:t>
            </w:r>
          </w:p>
        </w:tc>
        <w:tc>
          <w:tcPr>
            <w:tcW w:w="2028" w:type="dxa"/>
          </w:tcPr>
          <w:p w:rsidR="00450165" w:rsidRPr="004247C0" w:rsidRDefault="001C49B5" w:rsidP="00C906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247C0">
              <w:rPr>
                <w:rFonts w:ascii="Calibri Light" w:hAnsi="Calibri Light" w:cs="Calibri Light"/>
                <w:sz w:val="24"/>
                <w:szCs w:val="24"/>
              </w:rPr>
              <w:t>U odgovoru se ne pojavljuju pravopisne ni gramatičke greške.</w:t>
            </w:r>
          </w:p>
        </w:tc>
      </w:tr>
    </w:tbl>
    <w:p w:rsidR="00450165" w:rsidRPr="004247C0" w:rsidRDefault="00450165">
      <w:pPr>
        <w:rPr>
          <w:rFonts w:ascii="Calibri Light" w:hAnsi="Calibri Light" w:cs="Calibri Light"/>
          <w:sz w:val="24"/>
          <w:szCs w:val="24"/>
        </w:rPr>
      </w:pPr>
    </w:p>
    <w:sectPr w:rsidR="00450165" w:rsidRPr="004247C0" w:rsidSect="00777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8E"/>
    <w:rsid w:val="000114B1"/>
    <w:rsid w:val="000E1C14"/>
    <w:rsid w:val="000F5477"/>
    <w:rsid w:val="001965B4"/>
    <w:rsid w:val="001C49B5"/>
    <w:rsid w:val="0034098E"/>
    <w:rsid w:val="004247C0"/>
    <w:rsid w:val="00450165"/>
    <w:rsid w:val="006B51DA"/>
    <w:rsid w:val="00707E2E"/>
    <w:rsid w:val="00777D77"/>
    <w:rsid w:val="007B2CC3"/>
    <w:rsid w:val="008B3D81"/>
    <w:rsid w:val="008E40B8"/>
    <w:rsid w:val="00AA0DFC"/>
    <w:rsid w:val="00AD4226"/>
    <w:rsid w:val="00D0472C"/>
    <w:rsid w:val="00E27A5D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DB78"/>
  <w15:docId w15:val="{FE91A29A-D3D7-40E9-85AE-EAB6B7B1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Naslov1">
    <w:name w:val="heading 1"/>
    <w:basedOn w:val="Normal"/>
    <w:next w:val="Normal"/>
    <w:link w:val="Naslov1Char"/>
    <w:uiPriority w:val="9"/>
    <w:qFormat/>
    <w:rsid w:val="00340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4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34098E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34098E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34098E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34098E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34098E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34098E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40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B51D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A0DF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D04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%20DO4YwwG4m3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D511-2523-45C5-BD37-8B7CC0C0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Deniver Vukelić</cp:lastModifiedBy>
  <cp:revision>8</cp:revision>
  <dcterms:created xsi:type="dcterms:W3CDTF">2020-01-18T23:05:00Z</dcterms:created>
  <dcterms:modified xsi:type="dcterms:W3CDTF">2020-04-30T12:30:00Z</dcterms:modified>
</cp:coreProperties>
</file>